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5830" w:rsidRDefault="0094218D">
      <w:pPr>
        <w:spacing w:after="160" w:line="259" w:lineRule="auto"/>
        <w:jc w:val="center"/>
      </w:pPr>
      <w:bookmarkStart w:id="0" w:name="_GoBack"/>
      <w:bookmarkEnd w:id="0"/>
      <w:r>
        <w:rPr>
          <w:noProof/>
        </w:rPr>
        <w:drawing>
          <wp:inline distT="114300" distB="114300" distL="114300" distR="114300">
            <wp:extent cx="2428875" cy="666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428875" cy="666750"/>
                    </a:xfrm>
                    <a:prstGeom prst="rect">
                      <a:avLst/>
                    </a:prstGeom>
                    <a:ln/>
                  </pic:spPr>
                </pic:pic>
              </a:graphicData>
            </a:graphic>
          </wp:inline>
        </w:drawing>
      </w:r>
    </w:p>
    <w:p w:rsidR="009D5830" w:rsidRDefault="0094218D">
      <w:pPr>
        <w:spacing w:after="260" w:line="240" w:lineRule="auto"/>
      </w:pPr>
      <w:r>
        <w:rPr>
          <w:rFonts w:ascii="Proxima Nova" w:eastAsia="Proxima Nova" w:hAnsi="Proxima Nova" w:cs="Proxima Nova"/>
          <w:b/>
          <w:sz w:val="28"/>
          <w:szCs w:val="28"/>
          <w:highlight w:val="white"/>
        </w:rPr>
        <w:t>The Great Compromise</w:t>
      </w:r>
    </w:p>
    <w:p w:rsidR="009D5830" w:rsidRDefault="0094218D">
      <w:pPr>
        <w:spacing w:after="260" w:line="240" w:lineRule="auto"/>
      </w:pPr>
      <w:r>
        <w:rPr>
          <w:rFonts w:ascii="Proxima Nova" w:eastAsia="Proxima Nova" w:hAnsi="Proxima Nova" w:cs="Proxima Nova"/>
          <w:sz w:val="24"/>
          <w:szCs w:val="24"/>
          <w:highlight w:val="white"/>
        </w:rPr>
        <w:t>Perhaps the greatest debate undertaken by the delegates to the Constitutional Convention in 1787 centered on how many representatives each state should have in the new government's lawmaking branch, the U.S. Congress. As is often the case in government and</w:t>
      </w:r>
      <w:r>
        <w:rPr>
          <w:rFonts w:ascii="Proxima Nova" w:eastAsia="Proxima Nova" w:hAnsi="Proxima Nova" w:cs="Proxima Nova"/>
          <w:sz w:val="24"/>
          <w:szCs w:val="24"/>
          <w:highlight w:val="white"/>
        </w:rPr>
        <w:t xml:space="preserve"> politics, resolving a great </w:t>
      </w:r>
      <w:hyperlink r:id="rId6">
        <w:r>
          <w:rPr>
            <w:rFonts w:ascii="Proxima Nova" w:eastAsia="Proxima Nova" w:hAnsi="Proxima Nova" w:cs="Proxima Nova"/>
            <w:sz w:val="24"/>
            <w:szCs w:val="24"/>
            <w:highlight w:val="white"/>
          </w:rPr>
          <w:t>debate</w:t>
        </w:r>
      </w:hyperlink>
      <w:r>
        <w:rPr>
          <w:rFonts w:ascii="Proxima Nova" w:eastAsia="Proxima Nova" w:hAnsi="Proxima Nova" w:cs="Proxima Nova"/>
          <w:sz w:val="24"/>
          <w:szCs w:val="24"/>
          <w:highlight w:val="white"/>
        </w:rPr>
        <w:t xml:space="preserve">, required a great compromise. In this case, the Great Compromise of 1787. Early in the </w:t>
      </w:r>
      <w:hyperlink r:id="rId7">
        <w:r>
          <w:rPr>
            <w:rFonts w:ascii="Proxima Nova" w:eastAsia="Proxima Nova" w:hAnsi="Proxima Nova" w:cs="Proxima Nova"/>
            <w:sz w:val="24"/>
            <w:szCs w:val="24"/>
            <w:highlight w:val="white"/>
          </w:rPr>
          <w:t>Constitutional Convention</w:t>
        </w:r>
      </w:hyperlink>
      <w:r>
        <w:rPr>
          <w:rFonts w:ascii="Proxima Nova" w:eastAsia="Proxima Nova" w:hAnsi="Proxima Nova" w:cs="Proxima Nova"/>
          <w:sz w:val="24"/>
          <w:szCs w:val="24"/>
          <w:highlight w:val="white"/>
        </w:rPr>
        <w:t>, delegates envisioned a Congress consisting of only a single chamber with a certain number of representatives from each state.</w:t>
      </w:r>
    </w:p>
    <w:p w:rsidR="009D5830" w:rsidRDefault="0094218D">
      <w:pPr>
        <w:spacing w:after="260" w:line="240" w:lineRule="auto"/>
      </w:pPr>
      <w:r>
        <w:rPr>
          <w:rFonts w:ascii="Proxima Nova" w:eastAsia="Proxima Nova" w:hAnsi="Proxima Nova" w:cs="Proxima Nova"/>
          <w:sz w:val="24"/>
          <w:szCs w:val="24"/>
          <w:highlight w:val="white"/>
        </w:rPr>
        <w:t xml:space="preserve">The burning question was, how </w:t>
      </w:r>
      <w:hyperlink r:id="rId8">
        <w:r>
          <w:rPr>
            <w:rFonts w:ascii="Proxima Nova" w:eastAsia="Proxima Nova" w:hAnsi="Proxima Nova" w:cs="Proxima Nova"/>
            <w:sz w:val="24"/>
            <w:szCs w:val="24"/>
            <w:highlight w:val="white"/>
          </w:rPr>
          <w:t>many representatives</w:t>
        </w:r>
      </w:hyperlink>
      <w:r>
        <w:rPr>
          <w:rFonts w:ascii="Proxima Nova" w:eastAsia="Proxima Nova" w:hAnsi="Proxima Nova" w:cs="Proxima Nova"/>
          <w:sz w:val="24"/>
          <w:szCs w:val="24"/>
          <w:highlight w:val="white"/>
        </w:rPr>
        <w:t xml:space="preserve"> from each state? Delegates from the larger, more </w:t>
      </w:r>
      <w:hyperlink r:id="rId9">
        <w:r>
          <w:rPr>
            <w:rFonts w:ascii="Proxima Nova" w:eastAsia="Proxima Nova" w:hAnsi="Proxima Nova" w:cs="Proxima Nova"/>
            <w:sz w:val="24"/>
            <w:szCs w:val="24"/>
            <w:highlight w:val="white"/>
          </w:rPr>
          <w:t>populous states</w:t>
        </w:r>
      </w:hyperlink>
      <w:r>
        <w:rPr>
          <w:rFonts w:ascii="Proxima Nova" w:eastAsia="Proxima Nova" w:hAnsi="Proxima Nova" w:cs="Proxima Nova"/>
          <w:sz w:val="24"/>
          <w:szCs w:val="24"/>
          <w:highlight w:val="white"/>
        </w:rPr>
        <w:t xml:space="preserve"> favored the Virginia Plan, which</w:t>
      </w:r>
      <w:r>
        <w:rPr>
          <w:rFonts w:ascii="Proxima Nova" w:eastAsia="Proxima Nova" w:hAnsi="Proxima Nova" w:cs="Proxima Nova"/>
          <w:sz w:val="24"/>
          <w:szCs w:val="24"/>
          <w:highlight w:val="white"/>
        </w:rPr>
        <w:t xml:space="preserve"> called for each state to have a different number of representatives based on the state’s population. Delegates from smaller states supported the </w:t>
      </w:r>
      <w:hyperlink r:id="rId10">
        <w:r>
          <w:rPr>
            <w:rFonts w:ascii="Proxima Nova" w:eastAsia="Proxima Nova" w:hAnsi="Proxima Nova" w:cs="Proxima Nova"/>
            <w:sz w:val="24"/>
            <w:szCs w:val="24"/>
            <w:highlight w:val="white"/>
          </w:rPr>
          <w:t>New Jersey</w:t>
        </w:r>
      </w:hyperlink>
      <w:r>
        <w:rPr>
          <w:rFonts w:ascii="Proxima Nova" w:eastAsia="Proxima Nova" w:hAnsi="Proxima Nova" w:cs="Proxima Nova"/>
          <w:sz w:val="24"/>
          <w:szCs w:val="24"/>
          <w:highlight w:val="white"/>
        </w:rPr>
        <w:t xml:space="preserve"> plan, under which each st</w:t>
      </w:r>
      <w:r>
        <w:rPr>
          <w:rFonts w:ascii="Proxima Nova" w:eastAsia="Proxima Nova" w:hAnsi="Proxima Nova" w:cs="Proxima Nova"/>
          <w:sz w:val="24"/>
          <w:szCs w:val="24"/>
          <w:highlight w:val="white"/>
        </w:rPr>
        <w:t>ate would send the same number of representatives to Congress.</w:t>
      </w:r>
    </w:p>
    <w:p w:rsidR="009D5830" w:rsidRDefault="0094218D">
      <w:pPr>
        <w:spacing w:after="260" w:line="240" w:lineRule="auto"/>
      </w:pPr>
      <w:r>
        <w:rPr>
          <w:rFonts w:ascii="Proxima Nova" w:eastAsia="Proxima Nova" w:hAnsi="Proxima Nova" w:cs="Proxima Nova"/>
          <w:sz w:val="24"/>
          <w:szCs w:val="24"/>
          <w:highlight w:val="white"/>
        </w:rPr>
        <w:t>Connecticut delegate Roger Sherman is credited with proposing the alternative of a "bicameral," or two-chambered Congress, made up of a Senate and a House of Representatives.</w:t>
      </w:r>
    </w:p>
    <w:p w:rsidR="009D5830" w:rsidRDefault="0094218D">
      <w:pPr>
        <w:spacing w:after="260" w:line="240" w:lineRule="auto"/>
      </w:pPr>
      <w:r>
        <w:rPr>
          <w:rFonts w:ascii="Proxima Nova" w:eastAsia="Proxima Nova" w:hAnsi="Proxima Nova" w:cs="Proxima Nova"/>
          <w:sz w:val="24"/>
          <w:szCs w:val="24"/>
          <w:highlight w:val="white"/>
        </w:rPr>
        <w:t>Each state, sugges</w:t>
      </w:r>
      <w:r>
        <w:rPr>
          <w:rFonts w:ascii="Proxima Nova" w:eastAsia="Proxima Nova" w:hAnsi="Proxima Nova" w:cs="Proxima Nova"/>
          <w:sz w:val="24"/>
          <w:szCs w:val="24"/>
          <w:highlight w:val="white"/>
        </w:rPr>
        <w:t>ted Sherman, would send an equal number of representatives to the Senate, and one representative to the House for each 30,000 residents of the state.</w:t>
      </w:r>
    </w:p>
    <w:p w:rsidR="009D5830" w:rsidRDefault="0094218D">
      <w:pPr>
        <w:spacing w:after="260" w:line="240" w:lineRule="auto"/>
      </w:pPr>
      <w:r>
        <w:rPr>
          <w:rFonts w:ascii="Proxima Nova" w:eastAsia="Proxima Nova" w:hAnsi="Proxima Nova" w:cs="Proxima Nova"/>
          <w:sz w:val="24"/>
          <w:szCs w:val="24"/>
          <w:highlight w:val="white"/>
        </w:rPr>
        <w:t>At the time, all the states except Pennsylvania had bicameral legislatures, so the delegates were familiar</w:t>
      </w:r>
      <w:r>
        <w:rPr>
          <w:rFonts w:ascii="Proxima Nova" w:eastAsia="Proxima Nova" w:hAnsi="Proxima Nova" w:cs="Proxima Nova"/>
          <w:sz w:val="24"/>
          <w:szCs w:val="24"/>
          <w:highlight w:val="white"/>
        </w:rPr>
        <w:t xml:space="preserve"> with the structure of Congress proposed by Sherman.</w:t>
      </w:r>
    </w:p>
    <w:p w:rsidR="009D5830" w:rsidRDefault="0094218D">
      <w:pPr>
        <w:spacing w:after="260" w:line="240" w:lineRule="auto"/>
      </w:pPr>
      <w:r>
        <w:rPr>
          <w:rFonts w:ascii="Proxima Nova" w:eastAsia="Proxima Nova" w:hAnsi="Proxima Nova" w:cs="Proxima Nova"/>
          <w:sz w:val="24"/>
          <w:szCs w:val="24"/>
          <w:highlight w:val="white"/>
        </w:rPr>
        <w:t>Sherman’s plan pleased delegates from both the large and small states and became known as the Connecticut Compromise of 1787, or the Great Compromise.</w:t>
      </w:r>
    </w:p>
    <w:p w:rsidR="009D5830" w:rsidRDefault="0094218D">
      <w:pPr>
        <w:spacing w:after="260" w:line="240" w:lineRule="auto"/>
      </w:pPr>
      <w:r>
        <w:rPr>
          <w:rFonts w:ascii="Proxima Nova" w:eastAsia="Proxima Nova" w:hAnsi="Proxima Nova" w:cs="Proxima Nova"/>
          <w:sz w:val="24"/>
          <w:szCs w:val="24"/>
          <w:highlight w:val="white"/>
        </w:rPr>
        <w:t>The structure and powers of the new U.S. Congress, a</w:t>
      </w:r>
      <w:r>
        <w:rPr>
          <w:rFonts w:ascii="Proxima Nova" w:eastAsia="Proxima Nova" w:hAnsi="Proxima Nova" w:cs="Proxima Nova"/>
          <w:sz w:val="24"/>
          <w:szCs w:val="24"/>
          <w:highlight w:val="white"/>
        </w:rPr>
        <w:t xml:space="preserve">s proposed by the delegates of the Constitutional Convention, were explained to the people by </w:t>
      </w:r>
      <w:hyperlink r:id="rId11">
        <w:r>
          <w:rPr>
            <w:rFonts w:ascii="Proxima Nova" w:eastAsia="Proxima Nova" w:hAnsi="Proxima Nova" w:cs="Proxima Nova"/>
            <w:sz w:val="24"/>
            <w:szCs w:val="24"/>
            <w:highlight w:val="white"/>
          </w:rPr>
          <w:t>Alexander Hamilton</w:t>
        </w:r>
      </w:hyperlink>
      <w:r>
        <w:rPr>
          <w:rFonts w:ascii="Proxima Nova" w:eastAsia="Proxima Nova" w:hAnsi="Proxima Nova" w:cs="Proxima Nova"/>
          <w:sz w:val="24"/>
          <w:szCs w:val="24"/>
          <w:highlight w:val="white"/>
        </w:rPr>
        <w:t xml:space="preserve"> and </w:t>
      </w:r>
      <w:hyperlink r:id="rId12">
        <w:r>
          <w:rPr>
            <w:rFonts w:ascii="Proxima Nova" w:eastAsia="Proxima Nova" w:hAnsi="Proxima Nova" w:cs="Proxima Nova"/>
            <w:sz w:val="24"/>
            <w:szCs w:val="24"/>
            <w:highlight w:val="white"/>
          </w:rPr>
          <w:t>James Madison</w:t>
        </w:r>
      </w:hyperlink>
      <w:r>
        <w:rPr>
          <w:rFonts w:ascii="Proxima Nova" w:eastAsia="Proxima Nova" w:hAnsi="Proxima Nova" w:cs="Proxima Nova"/>
          <w:sz w:val="24"/>
          <w:szCs w:val="24"/>
          <w:highlight w:val="white"/>
        </w:rPr>
        <w:t xml:space="preserve"> in the Federalist Papers 52-66.</w:t>
      </w:r>
    </w:p>
    <w:p w:rsidR="009D5830" w:rsidRDefault="0094218D">
      <w:pPr>
        <w:spacing w:after="260" w:line="240" w:lineRule="auto"/>
      </w:pPr>
      <w:r>
        <w:rPr>
          <w:rFonts w:ascii="Proxima Nova" w:eastAsia="Proxima Nova" w:hAnsi="Proxima Nova" w:cs="Proxima Nova"/>
          <w:sz w:val="24"/>
          <w:szCs w:val="24"/>
          <w:highlight w:val="white"/>
        </w:rPr>
        <w:t>Today, each state is represented in Congress by two Senators and a variable number of members of the House of Representatives based on the sta</w:t>
      </w:r>
      <w:r>
        <w:rPr>
          <w:rFonts w:ascii="Proxima Nova" w:eastAsia="Proxima Nova" w:hAnsi="Proxima Nova" w:cs="Proxima Nova"/>
          <w:sz w:val="24"/>
          <w:szCs w:val="24"/>
          <w:highlight w:val="white"/>
        </w:rPr>
        <w:t>te’s population as reported in the most recent decennial census. The process of fairly determining the number of members of the House from each state is called "</w:t>
      </w:r>
      <w:hyperlink r:id="rId13">
        <w:r>
          <w:rPr>
            <w:rFonts w:ascii="Proxima Nova" w:eastAsia="Proxima Nova" w:hAnsi="Proxima Nova" w:cs="Proxima Nova"/>
            <w:sz w:val="24"/>
            <w:szCs w:val="24"/>
            <w:highlight w:val="white"/>
          </w:rPr>
          <w:t>apportionment</w:t>
        </w:r>
      </w:hyperlink>
      <w:r>
        <w:rPr>
          <w:rFonts w:ascii="Proxima Nova" w:eastAsia="Proxima Nova" w:hAnsi="Proxima Nova" w:cs="Proxima Nova"/>
          <w:sz w:val="24"/>
          <w:szCs w:val="24"/>
          <w:highlight w:val="white"/>
        </w:rPr>
        <w:t>."</w:t>
      </w:r>
    </w:p>
    <w:p w:rsidR="009D5830" w:rsidRDefault="0094218D">
      <w:pPr>
        <w:spacing w:line="240" w:lineRule="auto"/>
      </w:pPr>
      <w:r>
        <w:rPr>
          <w:rFonts w:ascii="Proxima Nova" w:eastAsia="Proxima Nova" w:hAnsi="Proxima Nova" w:cs="Proxima Nova"/>
          <w:sz w:val="24"/>
          <w:szCs w:val="24"/>
          <w:highlight w:val="white"/>
        </w:rPr>
        <w:lastRenderedPageBreak/>
        <w:t>The</w:t>
      </w:r>
      <w:r>
        <w:rPr>
          <w:rFonts w:ascii="Proxima Nova" w:eastAsia="Proxima Nova" w:hAnsi="Proxima Nova" w:cs="Proxima Nova"/>
          <w:sz w:val="24"/>
          <w:szCs w:val="24"/>
          <w:highlight w:val="white"/>
        </w:rPr>
        <w:t xml:space="preserve"> </w:t>
      </w:r>
      <w:hyperlink r:id="rId14">
        <w:r>
          <w:rPr>
            <w:rFonts w:ascii="Proxima Nova" w:eastAsia="Proxima Nova" w:hAnsi="Proxima Nova" w:cs="Proxima Nova"/>
            <w:sz w:val="24"/>
            <w:szCs w:val="24"/>
            <w:highlight w:val="white"/>
          </w:rPr>
          <w:t>first census</w:t>
        </w:r>
      </w:hyperlink>
      <w:r>
        <w:rPr>
          <w:rFonts w:ascii="Proxima Nova" w:eastAsia="Proxima Nova" w:hAnsi="Proxima Nova" w:cs="Proxima Nova"/>
          <w:sz w:val="24"/>
          <w:szCs w:val="24"/>
          <w:highlight w:val="white"/>
        </w:rPr>
        <w:t xml:space="preserve"> in 1790 counted 4 million Americans. Based on that count, the total number of members elected to the House of Representatives grew from the original 65 t</w:t>
      </w:r>
      <w:r>
        <w:rPr>
          <w:rFonts w:ascii="Proxima Nova" w:eastAsia="Proxima Nova" w:hAnsi="Proxima Nova" w:cs="Proxima Nova"/>
          <w:sz w:val="24"/>
          <w:szCs w:val="24"/>
          <w:highlight w:val="white"/>
        </w:rPr>
        <w:t>o 106. The current House membership of 435 was set by Congress in 1911.</w:t>
      </w:r>
    </w:p>
    <w:p w:rsidR="009D5830" w:rsidRDefault="009D5830">
      <w:pPr>
        <w:spacing w:after="160" w:line="259" w:lineRule="auto"/>
      </w:pPr>
    </w:p>
    <w:sectPr w:rsidR="009D58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D5830"/>
    <w:rsid w:val="0094218D"/>
    <w:rsid w:val="009D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42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42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usgovinfo.about.com/od/censusandstatistics/a/apportionment.htm" TargetMode="External"/><Relationship Id="rId13" Type="http://schemas.openxmlformats.org/officeDocument/2006/relationships/hyperlink" Target="http://usgovinfo.about.com/library/census/blcensus01.htm" TargetMode="External"/><Relationship Id="rId3" Type="http://schemas.openxmlformats.org/officeDocument/2006/relationships/settings" Target="settings.xml"/><Relationship Id="rId7" Type="http://schemas.openxmlformats.org/officeDocument/2006/relationships/hyperlink" Target="http://americanhistory.about.com/od/usconstitution/p/constitutional_convention.htm" TargetMode="External"/><Relationship Id="rId12" Type="http://schemas.openxmlformats.org/officeDocument/2006/relationships/hyperlink" Target="http://americanhistory.about.com/od/jamesmadison/tp/10-Things-To-Know-About-James-Madison.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rammar.about.com/od/d/g/debateterm.htm" TargetMode="External"/><Relationship Id="rId11" Type="http://schemas.openxmlformats.org/officeDocument/2006/relationships/hyperlink" Target="http://americanhistory.about.com/od/biographiesgl/p/alexander_hamilton.ht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usatravel.about.com/od/States/ss/New-Jersey.htm" TargetMode="External"/><Relationship Id="rId4" Type="http://schemas.openxmlformats.org/officeDocument/2006/relationships/webSettings" Target="webSettings.xml"/><Relationship Id="rId9" Type="http://schemas.openxmlformats.org/officeDocument/2006/relationships/hyperlink" Target="http://geography.about.com/cs/censuspopulation1/a/2003estimates.htm" TargetMode="External"/><Relationship Id="rId14" Type="http://schemas.openxmlformats.org/officeDocument/2006/relationships/hyperlink" Target="http://usgovinfo.about.com/od/censusandstatistics/a/apportion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Schmidt</dc:creator>
  <cp:lastModifiedBy>Stephanie Schmidt</cp:lastModifiedBy>
  <cp:revision>2</cp:revision>
  <dcterms:created xsi:type="dcterms:W3CDTF">2016-10-31T11:22:00Z</dcterms:created>
  <dcterms:modified xsi:type="dcterms:W3CDTF">2016-10-31T11:22:00Z</dcterms:modified>
</cp:coreProperties>
</file>