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A8" w:rsidRDefault="00FE31A8" w:rsidP="00FE31A8">
      <w:pPr>
        <w:tabs>
          <w:tab w:val="center" w:pos="4680"/>
          <w:tab w:val="right" w:pos="9360"/>
        </w:tabs>
        <w:spacing w:line="240" w:lineRule="auto"/>
        <w:rPr>
          <w:rFonts w:ascii="Helvetica Neue" w:eastAsia="Helvetica Neue" w:hAnsi="Helvetica Neue" w:cs="Helvetica Neue"/>
          <w:b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>Name: _______________________________________________________</w:t>
      </w:r>
    </w:p>
    <w:p w:rsidR="00962A7E" w:rsidRDefault="00962A7E" w:rsidP="00962A7E">
      <w:pPr>
        <w:spacing w:line="240" w:lineRule="auto"/>
      </w:pPr>
      <w:r>
        <w:rPr>
          <w:rFonts w:ascii="Helvetica Neue" w:eastAsia="Helvetica Neue" w:hAnsi="Helvetica Neue" w:cs="Helvetica Neue"/>
          <w:b/>
          <w:color w:val="222222"/>
          <w:sz w:val="24"/>
          <w:szCs w:val="24"/>
          <w:highlight w:val="white"/>
        </w:rPr>
        <w:t xml:space="preserve">Directions: </w:t>
      </w:r>
      <w:r>
        <w:rPr>
          <w:rFonts w:ascii="Helvetica Neue" w:eastAsia="Helvetica Neue" w:hAnsi="Helvetica Neue" w:cs="Helvetica Neue"/>
          <w:color w:val="222222"/>
          <w:sz w:val="24"/>
          <w:szCs w:val="24"/>
          <w:highlight w:val="white"/>
        </w:rPr>
        <w:t xml:space="preserve">Read the definition of each vocabulary word. Create an image to represent this definition. </w:t>
      </w:r>
    </w:p>
    <w:tbl>
      <w:tblPr>
        <w:tblW w:w="13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5280"/>
        <w:gridCol w:w="6020"/>
      </w:tblGrid>
      <w:tr w:rsidR="00962A7E" w:rsidTr="009F32AC">
        <w:trPr>
          <w:jc w:val="center"/>
        </w:trPr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</w:rPr>
              <w:t>Word</w:t>
            </w:r>
          </w:p>
        </w:tc>
        <w:tc>
          <w:tcPr>
            <w:tcW w:w="5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</w:rPr>
              <w:t>Definition</w:t>
            </w:r>
          </w:p>
        </w:tc>
        <w:tc>
          <w:tcPr>
            <w:tcW w:w="60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</w:rPr>
              <w:t>Symbol/Image</w:t>
            </w:r>
          </w:p>
        </w:tc>
      </w:tr>
      <w:tr w:rsidR="00962A7E" w:rsidTr="009F32AC">
        <w:trPr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Geography 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Study of the lands - specifically features &amp; people 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Government 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the group of people that has power to make laws and important decisions for a community, state, or nation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Colony </w:t>
            </w: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  <w:highlight w:val="white"/>
              </w:rPr>
              <w:t>a country or area under the full or partial control of another country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>Trade</w:t>
            </w: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the act of exchanging something for something else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Democracy </w:t>
            </w: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  <w:t xml:space="preserve">A system of government in which all people are involved in the political process, usually through voting 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Agriculture </w:t>
            </w: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  <w:highlight w:val="white"/>
              </w:rPr>
              <w:t>the science or practice of farming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Crops 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  <w:t xml:space="preserve">A plant that is grown as food to be eaten immediately or sold immediately - including fruits, vegetables &amp; grains 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trHeight w:val="42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Manufacture 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  <w:t xml:space="preserve">Making a large number of goods to be sold 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trHeight w:val="42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Native American 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  <w:t xml:space="preserve">A member of a native tribe living on the American continent before Europeans arrived 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trHeight w:val="42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>Natural Resource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  <w:t xml:space="preserve">Materials grown in nature, that can be used for economic gain 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trHeight w:val="42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Economy 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62A7E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  <w:t xml:space="preserve">Wealth and resources of a country, in terms of production and consumption of goods 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</w:tc>
      </w:tr>
      <w:tr w:rsidR="00962A7E" w:rsidTr="009F32AC">
        <w:trPr>
          <w:trHeight w:val="420"/>
          <w:jc w:val="center"/>
        </w:trPr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8"/>
                <w:szCs w:val="28"/>
                <w:highlight w:val="white"/>
              </w:rPr>
              <w:t xml:space="preserve">Industry </w:t>
            </w:r>
          </w:p>
        </w:tc>
        <w:tc>
          <w:tcPr>
            <w:tcW w:w="5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A7E" w:rsidRDefault="00962A7E" w:rsidP="009F32AC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  <w:t xml:space="preserve">Economic activity involved in processing and selling raw materials, or conversion of raw materials into manufactured goods </w:t>
            </w:r>
          </w:p>
          <w:p w:rsidR="00962A7E" w:rsidRDefault="00962A7E" w:rsidP="009F32AC">
            <w:pPr>
              <w:widowControl w:val="0"/>
              <w:spacing w:line="240" w:lineRule="auto"/>
            </w:pP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A7E" w:rsidRDefault="00962A7E" w:rsidP="009F32AC">
            <w:pPr>
              <w:widowControl w:val="0"/>
              <w:spacing w:line="240" w:lineRule="auto"/>
            </w:pPr>
          </w:p>
        </w:tc>
      </w:tr>
    </w:tbl>
    <w:p w:rsidR="004E7632" w:rsidRDefault="00092836" w:rsidP="00962A7E">
      <w:pPr>
        <w:spacing w:line="240" w:lineRule="auto"/>
      </w:pPr>
    </w:p>
    <w:sectPr w:rsidR="004E7632" w:rsidSect="0096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36" w:rsidRDefault="00092836" w:rsidP="00FE31A8">
      <w:pPr>
        <w:spacing w:line="240" w:lineRule="auto"/>
      </w:pPr>
      <w:r>
        <w:separator/>
      </w:r>
    </w:p>
  </w:endnote>
  <w:endnote w:type="continuationSeparator" w:id="0">
    <w:p w:rsidR="00092836" w:rsidRDefault="00092836" w:rsidP="00FE3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E" w:rsidRDefault="00962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E" w:rsidRDefault="00962A7E" w:rsidP="00962A7E">
    <w:pPr>
      <w:pStyle w:val="Footer"/>
      <w:tabs>
        <w:tab w:val="clear" w:pos="4680"/>
        <w:tab w:val="clear" w:pos="9360"/>
        <w:tab w:val="left" w:pos="243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E" w:rsidRDefault="00962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36" w:rsidRDefault="00092836" w:rsidP="00FE31A8">
      <w:pPr>
        <w:spacing w:line="240" w:lineRule="auto"/>
      </w:pPr>
      <w:r>
        <w:separator/>
      </w:r>
    </w:p>
  </w:footnote>
  <w:footnote w:type="continuationSeparator" w:id="0">
    <w:p w:rsidR="00092836" w:rsidRDefault="00092836" w:rsidP="00FE3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E" w:rsidRDefault="00962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8" w:rsidRDefault="00FE31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DBB93" wp14:editId="62F1DDF4">
          <wp:simplePos x="0" y="0"/>
          <wp:positionH relativeFrom="column">
            <wp:posOffset>1857375</wp:posOffset>
          </wp:positionH>
          <wp:positionV relativeFrom="paragraph">
            <wp:posOffset>-180975</wp:posOffset>
          </wp:positionV>
          <wp:extent cx="2171700" cy="5987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CS004-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110" cy="602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31A8" w:rsidRDefault="00FE3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E" w:rsidRDefault="00962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0C"/>
    <w:multiLevelType w:val="multilevel"/>
    <w:tmpl w:val="BD805D6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A8"/>
    <w:rsid w:val="00092836"/>
    <w:rsid w:val="005A0464"/>
    <w:rsid w:val="00884E7B"/>
    <w:rsid w:val="00962A7E"/>
    <w:rsid w:val="00DF4781"/>
    <w:rsid w:val="00F850F2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A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A8"/>
  </w:style>
  <w:style w:type="paragraph" w:styleId="Footer">
    <w:name w:val="footer"/>
    <w:basedOn w:val="Normal"/>
    <w:link w:val="FooterChar"/>
    <w:uiPriority w:val="99"/>
    <w:unhideWhenUsed/>
    <w:rsid w:val="00FE3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A8"/>
  </w:style>
  <w:style w:type="paragraph" w:styleId="BalloonText">
    <w:name w:val="Balloon Text"/>
    <w:basedOn w:val="Normal"/>
    <w:link w:val="BalloonTextChar"/>
    <w:uiPriority w:val="99"/>
    <w:semiHidden/>
    <w:unhideWhenUsed/>
    <w:rsid w:val="00FE3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A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A8"/>
  </w:style>
  <w:style w:type="paragraph" w:styleId="Footer">
    <w:name w:val="footer"/>
    <w:basedOn w:val="Normal"/>
    <w:link w:val="FooterChar"/>
    <w:uiPriority w:val="99"/>
    <w:unhideWhenUsed/>
    <w:rsid w:val="00FE3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A8"/>
  </w:style>
  <w:style w:type="paragraph" w:styleId="BalloonText">
    <w:name w:val="Balloon Text"/>
    <w:basedOn w:val="Normal"/>
    <w:link w:val="BalloonTextChar"/>
    <w:uiPriority w:val="99"/>
    <w:semiHidden/>
    <w:unhideWhenUsed/>
    <w:rsid w:val="00FE3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Collins</dc:creator>
  <cp:lastModifiedBy>Stephanie Schmidt</cp:lastModifiedBy>
  <cp:revision>2</cp:revision>
  <dcterms:created xsi:type="dcterms:W3CDTF">2016-09-08T18:07:00Z</dcterms:created>
  <dcterms:modified xsi:type="dcterms:W3CDTF">2016-09-08T18:07:00Z</dcterms:modified>
</cp:coreProperties>
</file>